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85" w:rsidRDefault="00602685" w:rsidP="00602685">
      <w:pPr>
        <w:pStyle w:val="Default"/>
      </w:pPr>
    </w:p>
    <w:p w:rsidR="00602685" w:rsidRDefault="00602685" w:rsidP="00602685">
      <w:pPr>
        <w:pStyle w:val="Defaul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>ДРУГА НЕДЕЉА</w:t>
      </w:r>
      <w:r w:rsidR="00080723">
        <w:rPr>
          <w:b/>
          <w:bCs/>
          <w:sz w:val="23"/>
          <w:szCs w:val="23"/>
        </w:rPr>
        <w:t>-ХИГИЈЕНА</w:t>
      </w:r>
      <w:r>
        <w:rPr>
          <w:b/>
          <w:bCs/>
          <w:sz w:val="23"/>
          <w:szCs w:val="23"/>
        </w:rPr>
        <w:t xml:space="preserve">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ХИГИЈЕНА НАСЕЉА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СТРУКТУРА И ПОДЕЛА НАСЕЉА, ЗОНИРАЊЕ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СТАН И СИНДРОМ БОЛЕСНЕ ЗГРАДЕ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КЛИМА-ОПШТИ ДЕО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ВРЕМЕ И ВРЕМЕНСКЕ ПРИЛИКЕ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КЛИМА УТИЦАЈ НА ЗДРАВЉЕ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ПОДЕЛА КЛИМЕ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БИОМЕТЕОРОЛОШКЕ ФАЗЕ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СУНЧАНИЦА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ТОПЛОТНИ УДАР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ТОПЛОТНИ ГРЧЕВИ И КОНВУЛЗИЈЕ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ТЕРМОРЕГУЛАЦИЈА </w:t>
      </w:r>
    </w:p>
    <w:p w:rsidR="00602685" w:rsidRP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МИКРОКЛИМА-ОПШТИ ДЕО, ЕЛЕМЕНТИ</w:t>
      </w:r>
    </w:p>
    <w:p w:rsidR="00602685" w:rsidRPr="00A90FCF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ЕЛЕМЕНТИ МИКРОКЛИМЕ И УТИЦАЈ НА ЗДРАВЉЕ – ТЕМПЕРАТУРА</w:t>
      </w:r>
    </w:p>
    <w:p w:rsidR="00A90FCF" w:rsidRPr="00A90FCF" w:rsidRDefault="00A90FCF" w:rsidP="00A90FCF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ОДРЕЂИВАЊЕ</w:t>
      </w:r>
      <w:r w:rsidRPr="00642D60">
        <w:rPr>
          <w:sz w:val="23"/>
          <w:szCs w:val="23"/>
        </w:rPr>
        <w:t xml:space="preserve"> </w:t>
      </w:r>
      <w:r>
        <w:rPr>
          <w:sz w:val="23"/>
          <w:szCs w:val="23"/>
        </w:rPr>
        <w:t>БРЗИНЕ СТРУЈАЊА ВАЗДУХА</w:t>
      </w:r>
    </w:p>
    <w:p w:rsidR="00642D60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ЕЛЕМЕНТИ МИКРОКЛИМЕ И УТИЦАЈ НА ЗДРАВЉЕ – ВЛАЖНОСТ ВАЗДУХА</w:t>
      </w:r>
    </w:p>
    <w:p w:rsidR="00602685" w:rsidRPr="00642D60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 w:rsidRPr="00642D60">
        <w:rPr>
          <w:sz w:val="23"/>
          <w:szCs w:val="23"/>
        </w:rPr>
        <w:t xml:space="preserve">МЕТЕОРОПАТОЛОГИЈА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ЈАЧАЊЕ ОРГАНИЗМА УТИЦАЈЕМ ПРИРОДНИХ ФАКТОРА</w:t>
      </w:r>
    </w:p>
    <w:p w:rsidR="00602685" w:rsidRP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ИНДЕКС УЛТРАЉУБИЧАСТОГ ЗРАЧЕЊА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ЗОНА КОМФОРА И ЛИНИЈА КОМФОРА 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БУКА-ИЗВОРИ, ПОДЕЛА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БУКА-УТИЦАЈ НА ЗДРАВЉЕ</w:t>
      </w:r>
    </w:p>
    <w:p w:rsidR="00602685" w:rsidRDefault="00602685" w:rsidP="0060268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БУКА- МЕРЕ ЗАШТИТЕ </w:t>
      </w:r>
    </w:p>
    <w:p w:rsidR="00642D60" w:rsidRDefault="00602685" w:rsidP="00642D60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ВИБРАЦИЈЕ И</w:t>
      </w:r>
      <w:r w:rsidRPr="00602685">
        <w:rPr>
          <w:sz w:val="23"/>
          <w:szCs w:val="23"/>
        </w:rPr>
        <w:t xml:space="preserve"> </w:t>
      </w:r>
      <w:r>
        <w:rPr>
          <w:sz w:val="23"/>
          <w:szCs w:val="23"/>
        </w:rPr>
        <w:t>ВИБРАЦИОНА БОЛЕСТ</w:t>
      </w:r>
    </w:p>
    <w:p w:rsidR="00602BEE" w:rsidRDefault="00602BEE"/>
    <w:sectPr w:rsidR="00602BEE" w:rsidSect="007570EE">
      <w:pgSz w:w="11906" w:h="17338"/>
      <w:pgMar w:top="1837" w:right="2521" w:bottom="1417" w:left="119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0DBA"/>
    <w:multiLevelType w:val="hybridMultilevel"/>
    <w:tmpl w:val="A4EC9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60AE"/>
    <w:multiLevelType w:val="hybridMultilevel"/>
    <w:tmpl w:val="61743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02685"/>
    <w:rsid w:val="00080723"/>
    <w:rsid w:val="002612AF"/>
    <w:rsid w:val="00602685"/>
    <w:rsid w:val="00602BEE"/>
    <w:rsid w:val="00642D60"/>
    <w:rsid w:val="00A90FCF"/>
    <w:rsid w:val="00A9163D"/>
    <w:rsid w:val="00D76F87"/>
    <w:rsid w:val="00EC4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02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Pc</cp:lastModifiedBy>
  <cp:revision>2</cp:revision>
  <dcterms:created xsi:type="dcterms:W3CDTF">2020-09-06T10:23:00Z</dcterms:created>
  <dcterms:modified xsi:type="dcterms:W3CDTF">2020-09-06T10:23:00Z</dcterms:modified>
</cp:coreProperties>
</file>